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46" w:rsidRPr="00633E46" w:rsidRDefault="00633E46" w:rsidP="00633E46">
      <w:pPr>
        <w:spacing w:after="0"/>
        <w:rPr>
          <w:szCs w:val="24"/>
          <w:u w:val="single"/>
        </w:rPr>
      </w:pPr>
      <w:r w:rsidRPr="00633E46">
        <w:rPr>
          <w:szCs w:val="24"/>
          <w:u w:val="single"/>
        </w:rPr>
        <w:t>DIRECTIONS:</w:t>
      </w:r>
    </w:p>
    <w:p w:rsidR="00633E46" w:rsidRPr="00633E46" w:rsidRDefault="00633E46" w:rsidP="00633E46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633E46">
        <w:rPr>
          <w:szCs w:val="24"/>
        </w:rPr>
        <w:t xml:space="preserve">Definitions should be precise and concise. Definitions </w:t>
      </w:r>
      <w:r w:rsidRPr="00633E46">
        <w:rPr>
          <w:szCs w:val="24"/>
          <w:u w:val="single"/>
        </w:rPr>
        <w:t>are</w:t>
      </w:r>
      <w:r w:rsidRPr="00633E46">
        <w:rPr>
          <w:szCs w:val="24"/>
        </w:rPr>
        <w:t xml:space="preserve"> </w:t>
      </w:r>
      <w:r w:rsidRPr="00633E46">
        <w:rPr>
          <w:szCs w:val="24"/>
          <w:u w:val="single"/>
        </w:rPr>
        <w:t>not</w:t>
      </w:r>
      <w:r w:rsidRPr="00633E46">
        <w:rPr>
          <w:szCs w:val="24"/>
        </w:rPr>
        <w:t xml:space="preserve"> random descriptions.</w:t>
      </w:r>
    </w:p>
    <w:p w:rsidR="00633E46" w:rsidRPr="00633E46" w:rsidRDefault="00633E46" w:rsidP="00633E46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633E46">
        <w:rPr>
          <w:szCs w:val="24"/>
        </w:rPr>
        <w:t xml:space="preserve">There are two parts to each APUSH definition:  </w:t>
      </w:r>
    </w:p>
    <w:p w:rsidR="00633E46" w:rsidRPr="00633E46" w:rsidRDefault="00633E46" w:rsidP="00633E46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633E46">
        <w:rPr>
          <w:szCs w:val="24"/>
        </w:rPr>
        <w:t xml:space="preserve">A thorough Identification </w:t>
      </w:r>
      <w:r w:rsidRPr="00633E46">
        <w:rPr>
          <w:b/>
          <w:szCs w:val="24"/>
        </w:rPr>
        <w:t>(ID)</w:t>
      </w:r>
      <w:r w:rsidRPr="00633E46">
        <w:rPr>
          <w:szCs w:val="24"/>
        </w:rPr>
        <w:t xml:space="preserve">   </w:t>
      </w:r>
      <w:r w:rsidRPr="00633E46">
        <w:rPr>
          <w:szCs w:val="24"/>
          <w:u w:val="single"/>
        </w:rPr>
        <w:t>AND</w:t>
      </w:r>
      <w:r w:rsidRPr="00633E46">
        <w:rPr>
          <w:szCs w:val="24"/>
        </w:rPr>
        <w:t xml:space="preserve">   (2) The Historical Significance </w:t>
      </w:r>
      <w:r w:rsidRPr="00633E46">
        <w:rPr>
          <w:b/>
          <w:szCs w:val="24"/>
        </w:rPr>
        <w:t>(HS)</w:t>
      </w:r>
    </w:p>
    <w:p w:rsidR="00633E46" w:rsidRPr="00633E46" w:rsidRDefault="00633E46" w:rsidP="00633E46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633E46">
        <w:rPr>
          <w:szCs w:val="24"/>
        </w:rPr>
        <w:t xml:space="preserve">Definitions should never be copied from an Internet source.  Always paraphrase!                                             </w:t>
      </w:r>
    </w:p>
    <w:p w:rsidR="00633E46" w:rsidRPr="00633E46" w:rsidRDefault="00633E46" w:rsidP="00633E46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633E46">
        <w:rPr>
          <w:szCs w:val="24"/>
        </w:rPr>
        <w:t xml:space="preserve">Write (do not type) </w:t>
      </w:r>
      <w:r w:rsidRPr="00633E46">
        <w:rPr>
          <w:szCs w:val="24"/>
          <w:u w:val="single"/>
        </w:rPr>
        <w:t>and keep the terms numbered as they are below.</w:t>
      </w:r>
    </w:p>
    <w:p w:rsidR="00633E46" w:rsidRPr="007E29E4" w:rsidRDefault="00633E46" w:rsidP="00633E4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33E46">
        <w:rPr>
          <w:szCs w:val="24"/>
        </w:rPr>
        <w:t>Follow the prescribed format as provided.   (See the example below)</w:t>
      </w:r>
    </w:p>
    <w:p w:rsidR="00633E46" w:rsidRPr="007E29E4" w:rsidRDefault="00633E46" w:rsidP="00633E46">
      <w:pPr>
        <w:spacing w:line="240" w:lineRule="auto"/>
        <w:rPr>
          <w:sz w:val="28"/>
          <w:szCs w:val="28"/>
        </w:rPr>
      </w:pPr>
    </w:p>
    <w:p w:rsidR="00633E46" w:rsidRDefault="00633E46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Manifest Destiny</w:t>
      </w:r>
    </w:p>
    <w:p w:rsidR="00633E46" w:rsidRDefault="00633E46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Fifty-Four Forty or Fight!</w:t>
      </w:r>
    </w:p>
    <w:p w:rsidR="00633E46" w:rsidRDefault="00633E46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James Polk</w:t>
      </w:r>
    </w:p>
    <w:p w:rsidR="00633E46" w:rsidRDefault="00633E46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Wilmot Proviso</w:t>
      </w:r>
    </w:p>
    <w:p w:rsidR="00633E46" w:rsidRDefault="00633E46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Treaty of Guadalupe </w:t>
      </w:r>
      <w:proofErr w:type="spellStart"/>
      <w:r>
        <w:rPr>
          <w:rFonts w:eastAsia="Times New Roman"/>
          <w:color w:val="000000"/>
        </w:rPr>
        <w:t>Hildago</w:t>
      </w:r>
      <w:proofErr w:type="spellEnd"/>
    </w:p>
    <w:p w:rsidR="00633E46" w:rsidRDefault="00633E46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Mexican Cession</w:t>
      </w:r>
    </w:p>
    <w:p w:rsidR="00633E46" w:rsidRPr="005D76FA" w:rsidRDefault="00633E46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Gadsden Purchase</w:t>
      </w:r>
    </w:p>
    <w:p w:rsidR="00633E46" w:rsidRDefault="00633E46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Free-Soil Party</w:t>
      </w:r>
    </w:p>
    <w:p w:rsidR="00633E46" w:rsidRDefault="00633E46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Bleeding Kansas</w:t>
      </w:r>
    </w:p>
    <w:p w:rsidR="00633E46" w:rsidRDefault="00633E46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Popular Sovereignty</w:t>
      </w:r>
    </w:p>
    <w:p w:rsidR="00633E46" w:rsidRDefault="00633E46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Compromise of 1850 (all its parts)</w:t>
      </w:r>
    </w:p>
    <w:p w:rsidR="00633E46" w:rsidRDefault="00633E46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Kansas-Nebraska Act</w:t>
      </w:r>
    </w:p>
    <w:p w:rsidR="00633E46" w:rsidRPr="00604113" w:rsidRDefault="00633E46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i/>
          <w:color w:val="000000"/>
        </w:rPr>
        <w:t xml:space="preserve">Dred Scott v. </w:t>
      </w:r>
      <w:proofErr w:type="spellStart"/>
      <w:r>
        <w:rPr>
          <w:rFonts w:eastAsia="Times New Roman"/>
          <w:i/>
          <w:color w:val="000000"/>
        </w:rPr>
        <w:t>Sandford</w:t>
      </w:r>
      <w:proofErr w:type="spellEnd"/>
    </w:p>
    <w:p w:rsidR="00633E46" w:rsidRDefault="00633E46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Fugitive Slave Law (Act)</w:t>
      </w:r>
    </w:p>
    <w:p w:rsidR="00633E46" w:rsidRDefault="00633E46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John Brown’s Raid</w:t>
      </w:r>
    </w:p>
    <w:p w:rsidR="00633E46" w:rsidRDefault="00633E46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Antietam and Emancipation Proclamation</w:t>
      </w:r>
    </w:p>
    <w:p w:rsidR="00633E46" w:rsidRDefault="00633E46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Battle of Gettysburg; G-burg Address</w:t>
      </w:r>
    </w:p>
    <w:p w:rsidR="00633E46" w:rsidRDefault="00633E46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Sherman’s March</w:t>
      </w:r>
    </w:p>
    <w:p w:rsidR="00633E46" w:rsidRDefault="00633E46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13</w:t>
      </w:r>
      <w:r>
        <w:rPr>
          <w:rFonts w:eastAsia="Times New Roman"/>
          <w:color w:val="000000"/>
          <w:vertAlign w:val="superscript"/>
        </w:rPr>
        <w:t xml:space="preserve">th, </w:t>
      </w:r>
      <w:r>
        <w:rPr>
          <w:rFonts w:eastAsia="Times New Roman"/>
          <w:color w:val="000000"/>
        </w:rPr>
        <w:t>14</w:t>
      </w:r>
      <w:r w:rsidRPr="00633E46">
        <w:rPr>
          <w:rFonts w:eastAsia="Times New Roman"/>
          <w:color w:val="000000"/>
          <w:vertAlign w:val="superscript"/>
        </w:rPr>
        <w:t>th</w:t>
      </w:r>
      <w:r>
        <w:rPr>
          <w:rFonts w:eastAsia="Times New Roman"/>
          <w:color w:val="000000"/>
        </w:rPr>
        <w:t>, and 15</w:t>
      </w:r>
      <w:r w:rsidRPr="00633E46">
        <w:rPr>
          <w:rFonts w:eastAsia="Times New Roman"/>
          <w:color w:val="000000"/>
          <w:vertAlign w:val="superscript"/>
        </w:rPr>
        <w:t>th</w:t>
      </w:r>
      <w:r>
        <w:rPr>
          <w:rFonts w:eastAsia="Times New Roman"/>
          <w:color w:val="000000"/>
        </w:rPr>
        <w:t xml:space="preserve"> Amendments</w:t>
      </w:r>
    </w:p>
    <w:p w:rsidR="00633E46" w:rsidRDefault="00633E46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Radical Republicans (what they believed)</w:t>
      </w:r>
    </w:p>
    <w:p w:rsidR="00633E46" w:rsidRDefault="00633E46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Southern Redemption</w:t>
      </w:r>
    </w:p>
    <w:p w:rsidR="00633E46" w:rsidRDefault="00633E46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Freedmen’s Bureau</w:t>
      </w:r>
    </w:p>
    <w:p w:rsidR="00633E46" w:rsidRDefault="00633E46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Jim Crow Laws</w:t>
      </w:r>
    </w:p>
    <w:p w:rsidR="00633E46" w:rsidRDefault="00633E46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Sharecropping</w:t>
      </w:r>
    </w:p>
    <w:p w:rsidR="00AB5DAA" w:rsidRPr="00633E46" w:rsidRDefault="00633E46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Ku Klux Klan</w:t>
      </w:r>
    </w:p>
    <w:sectPr w:rsidR="00AB5DAA" w:rsidRPr="00633E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D56" w:rsidRDefault="008D0D56" w:rsidP="00633E46">
      <w:pPr>
        <w:spacing w:after="0" w:line="240" w:lineRule="auto"/>
      </w:pPr>
      <w:r>
        <w:separator/>
      </w:r>
    </w:p>
  </w:endnote>
  <w:endnote w:type="continuationSeparator" w:id="0">
    <w:p w:rsidR="008D0D56" w:rsidRDefault="008D0D56" w:rsidP="0063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D56" w:rsidRDefault="008D0D56" w:rsidP="00633E46">
      <w:pPr>
        <w:spacing w:after="0" w:line="240" w:lineRule="auto"/>
      </w:pPr>
      <w:r>
        <w:separator/>
      </w:r>
    </w:p>
  </w:footnote>
  <w:footnote w:type="continuationSeparator" w:id="0">
    <w:p w:rsidR="008D0D56" w:rsidRDefault="008D0D56" w:rsidP="00633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46" w:rsidRPr="00633E46" w:rsidRDefault="00633E46" w:rsidP="00633E46">
    <w:pPr>
      <w:pStyle w:val="Header"/>
      <w:jc w:val="center"/>
      <w:rPr>
        <w:sz w:val="70"/>
        <w:szCs w:val="70"/>
      </w:rPr>
    </w:pPr>
    <w:r w:rsidRPr="00633E46">
      <w:rPr>
        <w:sz w:val="70"/>
        <w:szCs w:val="70"/>
      </w:rPr>
      <w:t>TIME PERIOD 5 TERMS</w:t>
    </w:r>
  </w:p>
  <w:p w:rsidR="00633E46" w:rsidRDefault="00633E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73A65"/>
    <w:multiLevelType w:val="hybridMultilevel"/>
    <w:tmpl w:val="3D847D1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927B70"/>
    <w:multiLevelType w:val="multilevel"/>
    <w:tmpl w:val="357679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hint="default"/>
      </w:rPr>
    </w:lvl>
  </w:abstractNum>
  <w:abstractNum w:abstractNumId="2">
    <w:nsid w:val="70C92670"/>
    <w:multiLevelType w:val="hybridMultilevel"/>
    <w:tmpl w:val="3F16BF92"/>
    <w:lvl w:ilvl="0" w:tplc="2C7E58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46"/>
    <w:rsid w:val="00633E46"/>
    <w:rsid w:val="008D0D56"/>
    <w:rsid w:val="00AB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50C98-CE2C-4943-B09F-B1729D3A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E46"/>
    <w:pPr>
      <w:spacing w:after="200" w:line="276" w:lineRule="auto"/>
    </w:pPr>
    <w:rPr>
      <w:rFonts w:cs="Times New Roman"/>
      <w:szCs w:val="1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E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E46"/>
    <w:rPr>
      <w:rFonts w:cs="Times New Roman"/>
      <w:szCs w:val="120"/>
    </w:rPr>
  </w:style>
  <w:style w:type="paragraph" w:styleId="Footer">
    <w:name w:val="footer"/>
    <w:basedOn w:val="Normal"/>
    <w:link w:val="FooterChar"/>
    <w:uiPriority w:val="99"/>
    <w:unhideWhenUsed/>
    <w:rsid w:val="00633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E46"/>
    <w:rPr>
      <w:rFonts w:cs="Times New Roman"/>
      <w:szCs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876</Characters>
  <Application>Microsoft Office Word</Application>
  <DocSecurity>0</DocSecurity>
  <Lines>7</Lines>
  <Paragraphs>2</Paragraphs>
  <ScaleCrop>false</ScaleCrop>
  <Company>SDIRC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Brimmer, Kevin</dc:creator>
  <cp:keywords/>
  <dc:description/>
  <cp:lastModifiedBy>Van Brimmer, Kevin</cp:lastModifiedBy>
  <cp:revision>1</cp:revision>
  <dcterms:created xsi:type="dcterms:W3CDTF">2014-11-04T15:50:00Z</dcterms:created>
  <dcterms:modified xsi:type="dcterms:W3CDTF">2014-11-04T16:23:00Z</dcterms:modified>
</cp:coreProperties>
</file>