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0B" w:rsidRDefault="00816D0B" w:rsidP="00816D0B">
      <w:pPr>
        <w:jc w:val="center"/>
        <w:rPr>
          <w:rFonts w:eastAsia="Times New Roman"/>
          <w:b/>
          <w:color w:val="000000"/>
          <w:sz w:val="44"/>
          <w:szCs w:val="44"/>
        </w:rPr>
      </w:pPr>
      <w:r>
        <w:rPr>
          <w:rFonts w:eastAsia="Times New Roman"/>
          <w:b/>
          <w:color w:val="000000"/>
          <w:sz w:val="44"/>
          <w:szCs w:val="44"/>
        </w:rPr>
        <w:t xml:space="preserve">APUSH CHAPTER </w:t>
      </w:r>
      <w:r w:rsidR="004C6BB8">
        <w:rPr>
          <w:rFonts w:eastAsia="Times New Roman"/>
          <w:b/>
          <w:color w:val="000000"/>
          <w:sz w:val="44"/>
          <w:szCs w:val="44"/>
        </w:rPr>
        <w:t>3</w:t>
      </w:r>
      <w:r w:rsidR="003962F3">
        <w:rPr>
          <w:rFonts w:eastAsia="Times New Roman"/>
          <w:b/>
          <w:color w:val="000000"/>
          <w:sz w:val="44"/>
          <w:szCs w:val="44"/>
        </w:rPr>
        <w:t>1</w:t>
      </w:r>
      <w:bookmarkStart w:id="0" w:name="_GoBack"/>
      <w:bookmarkEnd w:id="0"/>
      <w:r>
        <w:rPr>
          <w:rFonts w:eastAsia="Times New Roman"/>
          <w:b/>
          <w:color w:val="000000"/>
          <w:sz w:val="44"/>
          <w:szCs w:val="44"/>
        </w:rPr>
        <w:t xml:space="preserve"> IDENTIFICATIONS</w:t>
      </w:r>
    </w:p>
    <w:p w:rsidR="00816D0B" w:rsidRDefault="00816D0B" w:rsidP="00816D0B">
      <w:pPr>
        <w:rPr>
          <w:u w:val="single"/>
        </w:rPr>
      </w:pPr>
      <w:r>
        <w:rPr>
          <w:u w:val="single"/>
        </w:rPr>
        <w:t>DIRECTIONS: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be precise and concise. Definitions </w:t>
      </w:r>
      <w:r>
        <w:rPr>
          <w:sz w:val="28"/>
          <w:szCs w:val="28"/>
          <w:u w:val="single"/>
        </w:rPr>
        <w:t>are</w:t>
      </w:r>
      <w:r>
        <w:rPr>
          <w:sz w:val="28"/>
          <w:szCs w:val="28"/>
        </w:rPr>
        <w:t xml:space="preserve"> </w:t>
      </w:r>
      <w:r>
        <w:rPr>
          <w:sz w:val="28"/>
          <w:szCs w:val="28"/>
          <w:u w:val="single"/>
        </w:rPr>
        <w:t>not</w:t>
      </w:r>
      <w:r>
        <w:rPr>
          <w:sz w:val="28"/>
          <w:szCs w:val="28"/>
        </w:rPr>
        <w:t xml:space="preserve"> random descriptions.</w:t>
      </w:r>
    </w:p>
    <w:p w:rsidR="00816D0B" w:rsidRDefault="00816D0B" w:rsidP="00816D0B">
      <w:pPr>
        <w:pStyle w:val="ListParagraph"/>
        <w:numPr>
          <w:ilvl w:val="0"/>
          <w:numId w:val="1"/>
        </w:numPr>
        <w:spacing w:after="0" w:line="240" w:lineRule="auto"/>
        <w:rPr>
          <w:sz w:val="28"/>
          <w:szCs w:val="28"/>
        </w:rPr>
      </w:pPr>
      <w:r>
        <w:rPr>
          <w:sz w:val="28"/>
          <w:szCs w:val="28"/>
        </w:rPr>
        <w:t xml:space="preserve">There are two parts to each APUSH definition:  </w:t>
      </w:r>
    </w:p>
    <w:p w:rsidR="00816D0B" w:rsidRDefault="00816D0B" w:rsidP="00816D0B">
      <w:pPr>
        <w:pStyle w:val="ListParagraph"/>
        <w:numPr>
          <w:ilvl w:val="0"/>
          <w:numId w:val="2"/>
        </w:numPr>
        <w:spacing w:after="0" w:line="240" w:lineRule="auto"/>
        <w:rPr>
          <w:sz w:val="28"/>
          <w:szCs w:val="28"/>
        </w:rPr>
      </w:pPr>
      <w:r>
        <w:rPr>
          <w:sz w:val="28"/>
          <w:szCs w:val="28"/>
        </w:rPr>
        <w:t xml:space="preserve">A thorough Identification </w:t>
      </w:r>
      <w:r>
        <w:rPr>
          <w:b/>
          <w:sz w:val="28"/>
          <w:szCs w:val="28"/>
        </w:rPr>
        <w:t>(ID)</w:t>
      </w:r>
      <w:r>
        <w:rPr>
          <w:sz w:val="28"/>
          <w:szCs w:val="28"/>
        </w:rPr>
        <w:t xml:space="preserve">   </w:t>
      </w:r>
      <w:r>
        <w:rPr>
          <w:sz w:val="28"/>
          <w:szCs w:val="28"/>
          <w:u w:val="single"/>
        </w:rPr>
        <w:t>AND</w:t>
      </w:r>
      <w:r>
        <w:rPr>
          <w:sz w:val="28"/>
          <w:szCs w:val="28"/>
        </w:rPr>
        <w:t xml:space="preserve">   (2) The Historical Significance </w:t>
      </w:r>
      <w:r>
        <w:rPr>
          <w:b/>
          <w:sz w:val="28"/>
          <w:szCs w:val="28"/>
        </w:rPr>
        <w:t>(HS)</w:t>
      </w:r>
    </w:p>
    <w:p w:rsidR="00816D0B" w:rsidRDefault="00816D0B" w:rsidP="00816D0B">
      <w:pPr>
        <w:pStyle w:val="ListParagraph"/>
        <w:numPr>
          <w:ilvl w:val="0"/>
          <w:numId w:val="1"/>
        </w:numPr>
        <w:spacing w:after="0" w:line="240" w:lineRule="auto"/>
        <w:rPr>
          <w:sz w:val="28"/>
          <w:szCs w:val="28"/>
        </w:rPr>
      </w:pPr>
      <w:r>
        <w:rPr>
          <w:sz w:val="28"/>
          <w:szCs w:val="28"/>
        </w:rPr>
        <w:t xml:space="preserve">Definitions should never be copied from an Internet source.  Always paraphrase!                                             </w:t>
      </w:r>
    </w:p>
    <w:p w:rsidR="00816D0B" w:rsidRDefault="00816D0B" w:rsidP="00816D0B">
      <w:pPr>
        <w:pStyle w:val="ListParagraph"/>
        <w:numPr>
          <w:ilvl w:val="0"/>
          <w:numId w:val="1"/>
        </w:numPr>
        <w:spacing w:after="0" w:line="240" w:lineRule="auto"/>
        <w:rPr>
          <w:sz w:val="28"/>
          <w:szCs w:val="28"/>
        </w:rPr>
      </w:pPr>
      <w:r>
        <w:rPr>
          <w:sz w:val="28"/>
          <w:szCs w:val="28"/>
        </w:rPr>
        <w:t>Write (do not type) and keep the terms numbered as they are below.</w:t>
      </w:r>
    </w:p>
    <w:p w:rsidR="00816D0B" w:rsidRDefault="00816D0B" w:rsidP="00816D0B">
      <w:pPr>
        <w:pStyle w:val="ListParagraph"/>
        <w:numPr>
          <w:ilvl w:val="0"/>
          <w:numId w:val="1"/>
        </w:numPr>
        <w:spacing w:after="0" w:line="240" w:lineRule="auto"/>
        <w:rPr>
          <w:sz w:val="28"/>
          <w:szCs w:val="28"/>
        </w:rPr>
      </w:pPr>
      <w:r>
        <w:rPr>
          <w:sz w:val="28"/>
          <w:szCs w:val="28"/>
        </w:rPr>
        <w:t>Follow the prescribed format as provided.   (See the example below)</w:t>
      </w:r>
    </w:p>
    <w:p w:rsidR="00816D0B" w:rsidRPr="004C6BB8" w:rsidRDefault="00816D0B" w:rsidP="00816D0B">
      <w:pPr>
        <w:pStyle w:val="ListParagraph"/>
        <w:numPr>
          <w:ilvl w:val="0"/>
          <w:numId w:val="1"/>
        </w:numPr>
        <w:spacing w:after="0" w:line="240" w:lineRule="auto"/>
        <w:rPr>
          <w:sz w:val="28"/>
          <w:szCs w:val="28"/>
        </w:rPr>
      </w:pPr>
      <w:r>
        <w:rPr>
          <w:sz w:val="28"/>
          <w:szCs w:val="28"/>
        </w:rPr>
        <w:t>Vocabulary may be completed on notebook paper or on flash cards.</w:t>
      </w:r>
    </w:p>
    <w:p w:rsidR="00816D0B" w:rsidRDefault="00816D0B" w:rsidP="00816D0B">
      <w:pPr>
        <w:rPr>
          <w:rFonts w:eastAsia="Times New Roman"/>
          <w:color w:val="000000"/>
        </w:rPr>
      </w:pP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Lee Harvey Oswald</w:t>
      </w:r>
    </w:p>
    <w:p w:rsid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Warren Commission</w:t>
      </w:r>
    </w:p>
    <w:p w:rsidR="005011A3" w:rsidRDefault="005011A3" w:rsidP="005011A3">
      <w:pPr>
        <w:numPr>
          <w:ilvl w:val="0"/>
          <w:numId w:val="6"/>
        </w:numPr>
        <w:spacing w:before="100" w:beforeAutospacing="1" w:after="100" w:afterAutospacing="1"/>
        <w:rPr>
          <w:rFonts w:eastAsia="Times New Roman"/>
          <w:color w:val="000000"/>
        </w:rPr>
      </w:pPr>
      <w:r>
        <w:rPr>
          <w:rFonts w:eastAsia="Times New Roman"/>
          <w:color w:val="000000"/>
        </w:rPr>
        <w:t>Johnson’s “Great Society”</w:t>
      </w:r>
    </w:p>
    <w:p w:rsidR="005011A3" w:rsidRDefault="005011A3" w:rsidP="005011A3">
      <w:pPr>
        <w:numPr>
          <w:ilvl w:val="0"/>
          <w:numId w:val="6"/>
        </w:numPr>
        <w:spacing w:before="100" w:beforeAutospacing="1" w:after="100" w:afterAutospacing="1"/>
        <w:rPr>
          <w:rFonts w:eastAsia="Times New Roman"/>
          <w:color w:val="000000"/>
        </w:rPr>
      </w:pPr>
      <w:r>
        <w:rPr>
          <w:rFonts w:eastAsia="Times New Roman"/>
          <w:color w:val="000000"/>
        </w:rPr>
        <w:t>Medicare/Medicaid</w:t>
      </w:r>
    </w:p>
    <w:p w:rsidR="005011A3" w:rsidRDefault="005011A3" w:rsidP="005011A3">
      <w:pPr>
        <w:numPr>
          <w:ilvl w:val="0"/>
          <w:numId w:val="6"/>
        </w:numPr>
        <w:spacing w:before="100" w:beforeAutospacing="1" w:after="100" w:afterAutospacing="1"/>
        <w:rPr>
          <w:rFonts w:eastAsia="Times New Roman"/>
          <w:color w:val="000000"/>
        </w:rPr>
      </w:pPr>
      <w:r>
        <w:rPr>
          <w:rFonts w:eastAsia="Times New Roman"/>
          <w:color w:val="000000"/>
        </w:rPr>
        <w:t>HUD</w:t>
      </w:r>
    </w:p>
    <w:p w:rsidR="005011A3" w:rsidRPr="005011A3" w:rsidRDefault="005011A3" w:rsidP="005011A3">
      <w:pPr>
        <w:numPr>
          <w:ilvl w:val="0"/>
          <w:numId w:val="6"/>
        </w:numPr>
        <w:spacing w:before="100" w:beforeAutospacing="1" w:after="100" w:afterAutospacing="1"/>
        <w:rPr>
          <w:rFonts w:eastAsia="Times New Roman"/>
          <w:color w:val="000000"/>
        </w:rPr>
      </w:pPr>
      <w:r>
        <w:rPr>
          <w:rFonts w:eastAsia="Times New Roman"/>
          <w:color w:val="000000"/>
        </w:rPr>
        <w:t>Head Start/Upward Bound (not in textbook)</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Immigration Act of 1965</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Green Berets</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Alliance for Progress</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Berlin Wall</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Vietminh</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Viet Cong/National Liberation Front</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Gulf of Tonkin Resolution</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Robert F. Kennedy</w:t>
      </w:r>
    </w:p>
    <w:p w:rsidR="005011A3" w:rsidRPr="005011A3" w:rsidRDefault="005011A3" w:rsidP="005011A3">
      <w:pPr>
        <w:numPr>
          <w:ilvl w:val="0"/>
          <w:numId w:val="6"/>
        </w:numPr>
        <w:spacing w:before="100" w:beforeAutospacing="1" w:after="100" w:afterAutospacing="1"/>
        <w:rPr>
          <w:rFonts w:eastAsia="Times New Roman"/>
          <w:color w:val="000000"/>
        </w:rPr>
      </w:pPr>
      <w:r w:rsidRPr="005011A3">
        <w:rPr>
          <w:rFonts w:eastAsia="Times New Roman"/>
          <w:color w:val="000000"/>
        </w:rPr>
        <w:t>Hubert Humphrey</w:t>
      </w: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p>
    <w:p w:rsidR="00816D0B" w:rsidRDefault="00816D0B" w:rsidP="00816D0B">
      <w:pPr>
        <w:rPr>
          <w:rFonts w:eastAsia="Times New Roman"/>
          <w:b/>
          <w:color w:val="000000"/>
          <w:u w:val="single"/>
        </w:rPr>
      </w:pPr>
      <w:r>
        <w:rPr>
          <w:rFonts w:eastAsia="Times New Roman"/>
          <w:b/>
          <w:color w:val="000000"/>
          <w:u w:val="single"/>
        </w:rPr>
        <w:t>EXAMPLE</w:t>
      </w:r>
    </w:p>
    <w:p w:rsidR="00816D0B" w:rsidRDefault="00816D0B" w:rsidP="00816D0B">
      <w:pPr>
        <w:rPr>
          <w:rFonts w:eastAsia="Times New Roman"/>
          <w:color w:val="000000"/>
        </w:rPr>
      </w:pPr>
      <w:r>
        <w:rPr>
          <w:rFonts w:eastAsia="Times New Roman"/>
          <w:b/>
          <w:color w:val="000000"/>
        </w:rPr>
        <w:t>ID:  John Rolfe</w:t>
      </w:r>
      <w:r>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816D0B" w:rsidRDefault="00816D0B" w:rsidP="00816D0B">
      <w:pPr>
        <w:rPr>
          <w:rFonts w:eastAsia="Times New Roman"/>
          <w:color w:val="000000"/>
        </w:rPr>
      </w:pPr>
      <w:r>
        <w:rPr>
          <w:rFonts w:eastAsia="Times New Roman"/>
          <w:b/>
          <w:color w:val="000000"/>
        </w:rPr>
        <w:t>HS:</w:t>
      </w:r>
      <w:r>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p>
    <w:p w:rsidR="008271A3" w:rsidRDefault="008271A3"/>
    <w:sectPr w:rsidR="0082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A65"/>
    <w:multiLevelType w:val="hybridMultilevel"/>
    <w:tmpl w:val="3D847D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8E37951"/>
    <w:multiLevelType w:val="multilevel"/>
    <w:tmpl w:val="D41A92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13502D5"/>
    <w:multiLevelType w:val="multilevel"/>
    <w:tmpl w:val="3A7C1156"/>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start w:val="2"/>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880A29"/>
    <w:multiLevelType w:val="multilevel"/>
    <w:tmpl w:val="FC4A3F2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nsid w:val="6A8C57CA"/>
    <w:multiLevelType w:val="multilevel"/>
    <w:tmpl w:val="2EF6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92670"/>
    <w:multiLevelType w:val="hybridMultilevel"/>
    <w:tmpl w:val="3F16BF92"/>
    <w:lvl w:ilvl="0" w:tplc="2C7E58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B"/>
    <w:rsid w:val="000E1891"/>
    <w:rsid w:val="003962F3"/>
    <w:rsid w:val="004C6BB8"/>
    <w:rsid w:val="005011A3"/>
    <w:rsid w:val="00816D0B"/>
    <w:rsid w:val="008271A3"/>
    <w:rsid w:val="00AC2ABC"/>
    <w:rsid w:val="00AD10E7"/>
    <w:rsid w:val="00B003E9"/>
    <w:rsid w:val="00BD583A"/>
    <w:rsid w:val="00DA1496"/>
    <w:rsid w:val="00F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0B"/>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3347">
      <w:bodyDiv w:val="1"/>
      <w:marLeft w:val="0"/>
      <w:marRight w:val="0"/>
      <w:marTop w:val="0"/>
      <w:marBottom w:val="0"/>
      <w:divBdr>
        <w:top w:val="none" w:sz="0" w:space="0" w:color="auto"/>
        <w:left w:val="none" w:sz="0" w:space="0" w:color="auto"/>
        <w:bottom w:val="none" w:sz="0" w:space="0" w:color="auto"/>
        <w:right w:val="none" w:sz="0" w:space="0" w:color="auto"/>
      </w:divBdr>
    </w:div>
    <w:div w:id="1605183496">
      <w:bodyDiv w:val="1"/>
      <w:marLeft w:val="0"/>
      <w:marRight w:val="0"/>
      <w:marTop w:val="0"/>
      <w:marBottom w:val="0"/>
      <w:divBdr>
        <w:top w:val="none" w:sz="0" w:space="0" w:color="auto"/>
        <w:left w:val="none" w:sz="0" w:space="0" w:color="auto"/>
        <w:bottom w:val="none" w:sz="0" w:space="0" w:color="auto"/>
        <w:right w:val="none" w:sz="0" w:space="0" w:color="auto"/>
      </w:divBdr>
      <w:divsChild>
        <w:div w:id="939218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15131">
      <w:bodyDiv w:val="1"/>
      <w:marLeft w:val="0"/>
      <w:marRight w:val="0"/>
      <w:marTop w:val="0"/>
      <w:marBottom w:val="0"/>
      <w:divBdr>
        <w:top w:val="none" w:sz="0" w:space="0" w:color="auto"/>
        <w:left w:val="none" w:sz="0" w:space="0" w:color="auto"/>
        <w:bottom w:val="none" w:sz="0" w:space="0" w:color="auto"/>
        <w:right w:val="none" w:sz="0" w:space="0" w:color="auto"/>
      </w:divBdr>
      <w:divsChild>
        <w:div w:id="1475105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912FFA92</Template>
  <TotalTime>5</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4</cp:revision>
  <dcterms:created xsi:type="dcterms:W3CDTF">2014-01-15T12:36:00Z</dcterms:created>
  <dcterms:modified xsi:type="dcterms:W3CDTF">2014-01-15T12:40:00Z</dcterms:modified>
</cp:coreProperties>
</file>